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1" w:rsidRDefault="00487CD1" w:rsidP="00487CD1">
      <w:r>
        <w:t>REPUBLIKA</w:t>
      </w:r>
      <w:r>
        <w:t xml:space="preserve"> </w:t>
      </w:r>
      <w:r>
        <w:t>SRBIJA</w:t>
      </w:r>
    </w:p>
    <w:p w:rsidR="00487CD1" w:rsidRDefault="00487CD1" w:rsidP="00487CD1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487CD1" w:rsidRDefault="00487CD1" w:rsidP="00487CD1">
      <w:r>
        <w:t>Odbor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</w:p>
    <w:p w:rsidR="00487CD1" w:rsidRDefault="00487CD1" w:rsidP="00487CD1">
      <w:pPr>
        <w:rPr>
          <w:lang w:val="sr-Cyrl-RS"/>
        </w:rPr>
      </w:pPr>
      <w:r>
        <w:t xml:space="preserve">15 </w:t>
      </w:r>
      <w:r>
        <w:t>Broj</w:t>
      </w:r>
      <w:r>
        <w:t xml:space="preserve">: </w:t>
      </w:r>
      <w:r>
        <w:rPr>
          <w:lang w:val="sr-Cyrl-RS"/>
        </w:rPr>
        <w:t>06-2/</w:t>
      </w:r>
      <w:r>
        <w:rPr>
          <w:lang w:val="sr-Latn-RS"/>
        </w:rPr>
        <w:t>120</w:t>
      </w:r>
      <w:r>
        <w:rPr>
          <w:lang w:val="sr-Cyrl-RS"/>
        </w:rPr>
        <w:t>-19</w:t>
      </w:r>
    </w:p>
    <w:p w:rsidR="00487CD1" w:rsidRDefault="00487CD1" w:rsidP="00487CD1">
      <w:r>
        <w:rPr>
          <w:lang w:val="sr-Cyrl-RS"/>
        </w:rPr>
        <w:t>14</w:t>
      </w:r>
      <w:r>
        <w:t xml:space="preserve">. </w:t>
      </w:r>
      <w:r>
        <w:rPr>
          <w:lang w:val="sr-Cyrl-RS"/>
        </w:rPr>
        <w:t>maj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487CD1" w:rsidRDefault="00487CD1" w:rsidP="00487CD1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487CD1" w:rsidRDefault="00487CD1" w:rsidP="00487CD1">
      <w:pPr>
        <w:rPr>
          <w:lang w:val="sr-Cyrl-RS"/>
        </w:rPr>
      </w:pPr>
    </w:p>
    <w:p w:rsidR="00487CD1" w:rsidRDefault="00487CD1" w:rsidP="00487CD1">
      <w:pPr>
        <w:rPr>
          <w:lang w:val="sr-Cyrl-RS"/>
        </w:rPr>
      </w:pPr>
    </w:p>
    <w:p w:rsidR="00487CD1" w:rsidRDefault="00487CD1" w:rsidP="00487CD1"/>
    <w:p w:rsidR="00487CD1" w:rsidRDefault="00487CD1" w:rsidP="00487CD1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487CD1" w:rsidRDefault="00487CD1" w:rsidP="00487CD1"/>
    <w:p w:rsidR="00487CD1" w:rsidRDefault="00487CD1" w:rsidP="00487CD1"/>
    <w:p w:rsidR="00487CD1" w:rsidRDefault="00487CD1" w:rsidP="00487CD1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487CD1" w:rsidRDefault="00487CD1" w:rsidP="00487CD1">
      <w:pPr>
        <w:jc w:val="center"/>
      </w:pPr>
      <w:r>
        <w:rPr>
          <w:lang w:val="sr-Cyrl-RS"/>
        </w:rPr>
        <w:t xml:space="preserve"> 12.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  <w:r>
        <w:t xml:space="preserve"> </w:t>
      </w:r>
    </w:p>
    <w:p w:rsidR="00487CD1" w:rsidRDefault="00487CD1" w:rsidP="00487CD1">
      <w:pPr>
        <w:jc w:val="center"/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>
        <w:t>,</w:t>
      </w:r>
      <w:r>
        <w:rPr>
          <w:lang w:val="sr-Cyrl-RS"/>
        </w:rPr>
        <w:t xml:space="preserve"> 17</w:t>
      </w:r>
      <w:r>
        <w:t xml:space="preserve">. </w:t>
      </w:r>
      <w:r>
        <w:rPr>
          <w:lang w:val="sr-Cyrl-RS"/>
        </w:rPr>
        <w:t>MAJ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t xml:space="preserve">  </w:t>
      </w:r>
      <w:r>
        <w:t>U</w:t>
      </w:r>
      <w:r>
        <w:rPr>
          <w:lang w:val="sr-Cyrl-RS"/>
        </w:rPr>
        <w:t xml:space="preserve"> 13,00 </w:t>
      </w:r>
      <w:r>
        <w:t>ČASOVA</w:t>
      </w:r>
    </w:p>
    <w:p w:rsidR="00487CD1" w:rsidRDefault="00487CD1" w:rsidP="00487CD1">
      <w:pPr>
        <w:jc w:val="center"/>
      </w:pPr>
    </w:p>
    <w:p w:rsidR="00487CD1" w:rsidRDefault="00487CD1" w:rsidP="00487CD1">
      <w:pPr>
        <w:jc w:val="center"/>
      </w:pPr>
    </w:p>
    <w:p w:rsidR="00487CD1" w:rsidRDefault="00487CD1" w:rsidP="00487CD1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487CD1" w:rsidRDefault="00487CD1" w:rsidP="00487CD1">
      <w:pPr>
        <w:rPr>
          <w:lang w:val="sr-Cyrl-RS"/>
        </w:rPr>
      </w:pPr>
    </w:p>
    <w:p w:rsidR="00487CD1" w:rsidRDefault="00487CD1" w:rsidP="00487CD1">
      <w:pPr>
        <w:tabs>
          <w:tab w:val="left" w:pos="993"/>
        </w:tabs>
      </w:pPr>
      <w:r>
        <w:tab/>
      </w:r>
    </w:p>
    <w:p w:rsidR="00487CD1" w:rsidRDefault="00487CD1" w:rsidP="00487CD1">
      <w:pPr>
        <w:tabs>
          <w:tab w:val="left" w:pos="1134"/>
        </w:tabs>
        <w:spacing w:after="240"/>
        <w:jc w:val="center"/>
        <w:rPr>
          <w:sz w:val="27"/>
          <w:szCs w:val="27"/>
          <w:lang w:val="sr-Cyrl-RS"/>
        </w:rPr>
      </w:pPr>
      <w:r>
        <w:rPr>
          <w:sz w:val="27"/>
          <w:szCs w:val="27"/>
        </w:rPr>
        <w:t>D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n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e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v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n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i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r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e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d</w:t>
      </w:r>
      <w:r>
        <w:rPr>
          <w:sz w:val="27"/>
          <w:szCs w:val="27"/>
        </w:rPr>
        <w:t>:</w:t>
      </w:r>
    </w:p>
    <w:p w:rsidR="00487CD1" w:rsidRDefault="00487CD1" w:rsidP="00487CD1">
      <w:pPr>
        <w:pStyle w:val="ListParagraph"/>
        <w:numPr>
          <w:ilvl w:val="0"/>
          <w:numId w:val="1"/>
        </w:numPr>
        <w:tabs>
          <w:tab w:val="left" w:pos="1170"/>
        </w:tabs>
        <w:spacing w:after="2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>Informisanje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članova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Odbora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aktuelnoj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bezbednosnoj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situaciji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Kosovu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Metohiji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sa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sr-Cyrl-RS"/>
        </w:rPr>
        <w:t>posebnim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osvrtom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ugrožavanje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bezbednosti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strane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radikalnih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islamista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džihadista</w:t>
      </w:r>
    </w:p>
    <w:p w:rsidR="00487CD1" w:rsidRDefault="00487CD1" w:rsidP="00487CD1">
      <w:pPr>
        <w:pStyle w:val="ListParagraph"/>
        <w:tabs>
          <w:tab w:val="left" w:pos="1170"/>
        </w:tabs>
        <w:spacing w:after="200"/>
        <w:ind w:left="1530"/>
        <w:jc w:val="both"/>
        <w:rPr>
          <w:sz w:val="26"/>
          <w:szCs w:val="26"/>
        </w:rPr>
      </w:pPr>
    </w:p>
    <w:p w:rsidR="00487CD1" w:rsidRDefault="00487CD1" w:rsidP="00487CD1">
      <w:pPr>
        <w:tabs>
          <w:tab w:val="left" w:pos="1170"/>
        </w:tabs>
        <w:spacing w:after="36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sr-Cyrl-RS" w:eastAsia="en-US"/>
        </w:rPr>
        <w:t>NAPOMENA</w:t>
      </w:r>
      <w:r>
        <w:rPr>
          <w:sz w:val="26"/>
          <w:szCs w:val="26"/>
          <w:lang w:val="sr-Cyrl-RS" w:eastAsia="en-US"/>
        </w:rPr>
        <w:t>:</w:t>
      </w:r>
      <w:r>
        <w:rPr>
          <w:sz w:val="26"/>
          <w:szCs w:val="26"/>
          <w:lang w:val="sr-Cyrl-RS" w:eastAsia="en-US"/>
        </w:rPr>
        <w:t>Sednica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će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biti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održana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zajedno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sa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Odborom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odbranu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i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unutrašnje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poslove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i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zatvorena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javnost</w:t>
      </w:r>
      <w:r>
        <w:rPr>
          <w:sz w:val="26"/>
          <w:szCs w:val="26"/>
          <w:lang w:val="sr-Cyrl-RS" w:eastAsia="en-US"/>
        </w:rPr>
        <w:t xml:space="preserve">, </w:t>
      </w:r>
      <w:r>
        <w:rPr>
          <w:sz w:val="26"/>
          <w:szCs w:val="26"/>
          <w:lang w:val="sr-Cyrl-RS" w:eastAsia="en-US"/>
        </w:rPr>
        <w:t>u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skladu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sa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tačkom</w:t>
      </w:r>
      <w:r>
        <w:rPr>
          <w:sz w:val="26"/>
          <w:szCs w:val="26"/>
          <w:lang w:val="sr-Cyrl-RS" w:eastAsia="en-US"/>
        </w:rPr>
        <w:t xml:space="preserve"> 21. </w:t>
      </w:r>
      <w:r>
        <w:rPr>
          <w:sz w:val="26"/>
          <w:szCs w:val="26"/>
          <w:lang w:val="sr-Cyrl-RS" w:eastAsia="en-US"/>
        </w:rPr>
        <w:t>Odluke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Odbora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za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administrativno</w:t>
      </w:r>
      <w:r>
        <w:rPr>
          <w:sz w:val="26"/>
          <w:szCs w:val="26"/>
          <w:lang w:val="sr-Cyrl-RS" w:eastAsia="en-US"/>
        </w:rPr>
        <w:t>-</w:t>
      </w:r>
      <w:r>
        <w:rPr>
          <w:sz w:val="26"/>
          <w:szCs w:val="26"/>
          <w:lang w:val="sr-Cyrl-RS" w:eastAsia="en-US"/>
        </w:rPr>
        <w:t>budžetska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i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mandatno</w:t>
      </w:r>
      <w:r>
        <w:rPr>
          <w:sz w:val="26"/>
          <w:szCs w:val="26"/>
          <w:lang w:val="sr-Cyrl-RS" w:eastAsia="en-US"/>
        </w:rPr>
        <w:t>-</w:t>
      </w:r>
      <w:r>
        <w:rPr>
          <w:sz w:val="26"/>
          <w:szCs w:val="26"/>
          <w:lang w:val="sr-Cyrl-RS" w:eastAsia="en-US"/>
        </w:rPr>
        <w:t>imunitetska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pitanja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o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postupanju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sa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tajnim</w:t>
      </w:r>
      <w:r>
        <w:rPr>
          <w:sz w:val="26"/>
          <w:szCs w:val="26"/>
          <w:lang w:val="sr-Cyrl-RS" w:eastAsia="en-US"/>
        </w:rPr>
        <w:t xml:space="preserve"> </w:t>
      </w:r>
      <w:r>
        <w:rPr>
          <w:sz w:val="26"/>
          <w:szCs w:val="26"/>
          <w:lang w:val="sr-Cyrl-RS" w:eastAsia="en-US"/>
        </w:rPr>
        <w:t>podacima</w:t>
      </w:r>
      <w:r>
        <w:rPr>
          <w:sz w:val="26"/>
          <w:szCs w:val="26"/>
          <w:lang w:val="sr-Cyrl-RS" w:eastAsia="en-US"/>
        </w:rPr>
        <w:t xml:space="preserve">, 21 </w:t>
      </w:r>
      <w:r>
        <w:rPr>
          <w:sz w:val="26"/>
          <w:szCs w:val="26"/>
          <w:lang w:val="sr-Cyrl-RS" w:eastAsia="en-US"/>
        </w:rPr>
        <w:t>broj</w:t>
      </w:r>
      <w:r>
        <w:rPr>
          <w:sz w:val="26"/>
          <w:szCs w:val="26"/>
          <w:lang w:val="sr-Cyrl-RS" w:eastAsia="en-US"/>
        </w:rPr>
        <w:t xml:space="preserve"> 02-2285/14. </w:t>
      </w:r>
    </w:p>
    <w:p w:rsidR="00487CD1" w:rsidRDefault="00487CD1" w:rsidP="00487CD1">
      <w:pPr>
        <w:tabs>
          <w:tab w:val="left" w:pos="1170"/>
        </w:tabs>
        <w:spacing w:after="2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Sednica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će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se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održati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u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zgradi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Narodne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skupštine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Ulica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kralja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Milana</w:t>
      </w:r>
      <w:r>
        <w:rPr>
          <w:sz w:val="26"/>
          <w:szCs w:val="26"/>
          <w:lang w:val="ru-RU"/>
        </w:rPr>
        <w:t xml:space="preserve"> 14.</w:t>
      </w:r>
    </w:p>
    <w:p w:rsidR="00487CD1" w:rsidRDefault="00487CD1" w:rsidP="00487CD1">
      <w:pPr>
        <w:tabs>
          <w:tab w:val="left" w:pos="1134"/>
        </w:tabs>
        <w:jc w:val="both"/>
        <w:rPr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sr-Cyrl-RS"/>
        </w:rPr>
        <w:t>Mole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slučaju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sprečenosti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prisustvuju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obaveste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svoje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zamenike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Odboru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službu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br</w:t>
      </w:r>
      <w:r>
        <w:rPr>
          <w:sz w:val="26"/>
          <w:szCs w:val="26"/>
          <w:lang w:val="sr-Cyrl-RS"/>
        </w:rPr>
        <w:t xml:space="preserve">:011/30-26-435; 064/842-02-89 </w:t>
      </w:r>
      <w:r>
        <w:rPr>
          <w:sz w:val="26"/>
          <w:szCs w:val="26"/>
          <w:lang w:val="sr-Cyrl-RS"/>
        </w:rPr>
        <w:t>ili</w:t>
      </w:r>
      <w:r>
        <w:rPr>
          <w:sz w:val="26"/>
          <w:szCs w:val="26"/>
          <w:lang w:val="sr-Cyrl-RS"/>
        </w:rPr>
        <w:t xml:space="preserve"> 064/842-0257.</w:t>
      </w:r>
      <w:r>
        <w:rPr>
          <w:b/>
          <w:sz w:val="26"/>
          <w:szCs w:val="26"/>
          <w:lang w:val="sr-Cyrl-RS"/>
        </w:rPr>
        <w:t xml:space="preserve"> </w:t>
      </w:r>
    </w:p>
    <w:p w:rsidR="00487CD1" w:rsidRDefault="00487CD1" w:rsidP="00487CD1">
      <w:pPr>
        <w:rPr>
          <w:lang w:val="sr-Cyrl-RS"/>
        </w:rPr>
      </w:pPr>
    </w:p>
    <w:p w:rsidR="00487CD1" w:rsidRDefault="00487CD1" w:rsidP="00487CD1">
      <w:pPr>
        <w:rPr>
          <w:lang w:val="sr-Cyrl-RS"/>
        </w:rPr>
      </w:pPr>
    </w:p>
    <w:p w:rsidR="00487CD1" w:rsidRDefault="00487CD1" w:rsidP="00487CD1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87CD1" w:rsidRDefault="00487CD1" w:rsidP="00487CD1">
      <w:pPr>
        <w:ind w:firstLine="708"/>
        <w:rPr>
          <w:lang w:val="en-US"/>
        </w:rPr>
      </w:pPr>
    </w:p>
    <w:p w:rsidR="00487CD1" w:rsidRDefault="00487CD1" w:rsidP="00487CD1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mr</w:t>
      </w:r>
      <w:r>
        <w:t xml:space="preserve"> </w:t>
      </w:r>
      <w:r>
        <w:t>Milovan</w:t>
      </w:r>
      <w:r>
        <w:t xml:space="preserve"> </w:t>
      </w:r>
      <w:r>
        <w:t>Drecun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 xml:space="preserve">. 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554"/>
    <w:multiLevelType w:val="hybridMultilevel"/>
    <w:tmpl w:val="D2E893E0"/>
    <w:lvl w:ilvl="0" w:tplc="0B5C419E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1"/>
    <w:rsid w:val="002050A4"/>
    <w:rsid w:val="004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FC45-088E-4137-AF72-BFB17634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D1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D1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2020-03-11T13:02:00Z</dcterms:created>
  <dcterms:modified xsi:type="dcterms:W3CDTF">2020-03-11T13:03:00Z</dcterms:modified>
</cp:coreProperties>
</file>